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07EB5515" w:rsidR="00B811DC" w:rsidRDefault="00DF53A0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1B2865E9" w:rsidR="00B811DC" w:rsidRPr="00B811DC" w:rsidRDefault="00B811DC" w:rsidP="00B811DC"/>
    <w:p w14:paraId="08FF4C56" w14:textId="009D9CAC" w:rsidR="00B811DC" w:rsidRPr="00B811DC" w:rsidRDefault="00B811DC" w:rsidP="00B811DC"/>
    <w:p w14:paraId="00187095" w14:textId="20CC8FF2" w:rsidR="00B811DC" w:rsidRPr="00B811DC" w:rsidRDefault="00B811DC" w:rsidP="00B811DC"/>
    <w:p w14:paraId="5512C626" w14:textId="733DE1E1" w:rsidR="00B811DC" w:rsidRPr="00B811DC" w:rsidRDefault="00B811DC" w:rsidP="00B811DC"/>
    <w:p w14:paraId="14C5913A" w14:textId="2E7D38AC" w:rsidR="00B811DC" w:rsidRPr="00B811DC" w:rsidRDefault="00B811DC" w:rsidP="00B811DC"/>
    <w:p w14:paraId="7A18CBF3" w14:textId="3F0B96CC" w:rsidR="00B811DC" w:rsidRDefault="00B811DC" w:rsidP="00B811DC"/>
    <w:p w14:paraId="707BB891" w14:textId="1263A08D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13FBD25C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6BA3227F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WNVR4</w:t>
      </w:r>
      <w:r w:rsidR="00401718">
        <w:rPr>
          <w:rFonts w:ascii="Arial" w:hAnsi="Arial" w:cs="Arial"/>
          <w:color w:val="000000" w:themeColor="text1"/>
          <w:sz w:val="36"/>
          <w:szCs w:val="36"/>
        </w:rPr>
        <w:t>16</w:t>
      </w:r>
      <w:r w:rsidRPr="0063631E">
        <w:rPr>
          <w:rFonts w:ascii="Arial" w:hAnsi="Arial" w:cs="Arial"/>
          <w:color w:val="000000" w:themeColor="text1"/>
          <w:sz w:val="36"/>
          <w:szCs w:val="36"/>
        </w:rPr>
        <w:t>P5AI</w:t>
      </w:r>
    </w:p>
    <w:p w14:paraId="7B41A53E" w14:textId="0791143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0B69540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7BEE2DAA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6B78BFA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3638CD35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603F5E3F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7E53BFC5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68B18BF9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5DC8626F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77777777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1348E909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Embedded Network Video Recorder</w:t>
      </w:r>
    </w:p>
    <w:p w14:paraId="52A68C0B" w14:textId="3110BCB4" w:rsidR="00E81481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network video recorder (NVR) shall be a high-quality recorder capable of recording as many as </w:t>
      </w:r>
      <w:r w:rsidR="00557DD4">
        <w:rPr>
          <w:rFonts w:ascii="Arial" w:hAnsi="Arial" w:cs="Arial"/>
          <w:color w:val="000000" w:themeColor="text1"/>
          <w:sz w:val="20"/>
          <w:szCs w:val="20"/>
        </w:rPr>
        <w:t>16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IP cameras at no less than 4CIF. The recording resolution shall be up to </w:t>
      </w:r>
      <w:r w:rsidR="00557DD4">
        <w:rPr>
          <w:rFonts w:ascii="Arial" w:hAnsi="Arial" w:cs="Arial"/>
          <w:color w:val="000000" w:themeColor="text1"/>
          <w:sz w:val="20"/>
          <w:szCs w:val="20"/>
        </w:rPr>
        <w:t>8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1F9F1A49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support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and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is simultaneous with VGA and support output up to 4K (3840 x 2160) resolution for HDMI and 1920 x 1080p for VGA.</w:t>
      </w:r>
    </w:p>
    <w:p w14:paraId="24812614" w14:textId="3ECF6563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offer 4K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67FA2FC7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The NVR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view,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operate with third-party network cameras fully compliant to ONVIF specifications.</w:t>
      </w:r>
    </w:p>
    <w:p w14:paraId="4BF08E8C" w14:textId="00DAB59F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include support for 4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>10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77777777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NTP (Network Time Protocol) and IP Manager search utility.</w:t>
      </w:r>
    </w:p>
    <w:p w14:paraId="3ACE6C56" w14:textId="5B4CCB62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have advanced motion detection and analytics, </w:t>
      </w:r>
      <w:r w:rsidR="005911DD" w:rsidRPr="00C52CAA">
        <w:rPr>
          <w:rFonts w:ascii="Arial" w:hAnsi="Arial" w:cs="Arial"/>
          <w:sz w:val="20"/>
          <w:szCs w:val="20"/>
        </w:rPr>
        <w:t>including</w:t>
      </w:r>
      <w:r w:rsidR="009F22FE">
        <w:rPr>
          <w:rFonts w:ascii="Arial" w:hAnsi="Arial" w:cs="Arial"/>
          <w:sz w:val="20"/>
          <w:szCs w:val="20"/>
        </w:rPr>
        <w:t xml:space="preserve"> a minimum of</w:t>
      </w:r>
      <w:r w:rsidR="005911DD" w:rsidRPr="00C52CAA">
        <w:rPr>
          <w:rFonts w:ascii="Arial" w:hAnsi="Arial" w:cs="Arial"/>
          <w:sz w:val="20"/>
          <w:szCs w:val="20"/>
        </w:rPr>
        <w:t>:</w:t>
      </w:r>
    </w:p>
    <w:p w14:paraId="023D1A18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database</w:t>
      </w:r>
    </w:p>
    <w:p w14:paraId="7D1EB739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Computing capability</w:t>
      </w:r>
    </w:p>
    <w:p w14:paraId="1E6801D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search</w:t>
      </w:r>
    </w:p>
    <w:p w14:paraId="171C6B4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Database management</w:t>
      </w:r>
    </w:p>
    <w:p w14:paraId="384D580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adding</w:t>
      </w:r>
    </w:p>
    <w:p w14:paraId="0A3672A4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External face picture enrolment</w:t>
      </w:r>
    </w:p>
    <w:p w14:paraId="65D8A13E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picture comparison</w:t>
      </w:r>
    </w:p>
    <w:p w14:paraId="42AEB30C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Face track</w:t>
      </w:r>
    </w:p>
    <w:p w14:paraId="43179FF0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Map of face track</w:t>
      </w:r>
    </w:p>
    <w:p w14:paraId="7C5F8616" w14:textId="77777777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Statistic graph of face information</w:t>
      </w:r>
    </w:p>
    <w:p w14:paraId="53B412BE" w14:textId="3C4E7158" w:rsidR="00C52CAA" w:rsidRPr="00C52CAA" w:rsidRDefault="00C52CAA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Statistic mode of face information</w:t>
      </w:r>
    </w:p>
    <w:p w14:paraId="60D59BDF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multi-user level management with password protection and secure dynamic password reset capability.</w:t>
      </w:r>
    </w:p>
    <w:p w14:paraId="120C1A7D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will have the ability to be rack mounted.</w:t>
      </w:r>
    </w:p>
    <w:p w14:paraId="46B43EB8" w14:textId="689896BB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be capable of a full exportable system log that includes user operation, alarm logging/triggering and system condition. </w:t>
      </w:r>
    </w:p>
    <w:p w14:paraId="12785904" w14:textId="19DA4838" w:rsid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4K recording on every channel of the recorder simultaneously.</w:t>
      </w:r>
    </w:p>
    <w:p w14:paraId="661143B7" w14:textId="3FB76601" w:rsidR="009F22FE" w:rsidRPr="009F22FE" w:rsidRDefault="009F22FE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The NVR shall support recording,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playback</w:t>
      </w:r>
      <w:proofErr w:type="gramEnd"/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 and backup of fisheye </w:t>
      </w:r>
      <w:proofErr w:type="spellStart"/>
      <w:r w:rsidRPr="009F22FE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9F22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A50E78" w14:textId="0F57C8D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viewing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and backup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from NVMS2 client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software,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HTML5 and ActiveX web browsers for all channels in one screen.</w:t>
      </w:r>
    </w:p>
    <w:p w14:paraId="4320FB96" w14:textId="7777777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adaption and be able to record mainstream, sub streams and third stream as the recording streams simultaneously to speed up remote playback.</w:t>
      </w:r>
    </w:p>
    <w:p w14:paraId="3F6D0079" w14:textId="53B7F61A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be able to support up to 16 split-screen live view on connected monitor, and</w:t>
      </w:r>
      <w:r w:rsidR="00C52C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support drag and drop directly to the live view window to automatically adjust displayed camera order.</w:t>
      </w:r>
    </w:p>
    <w:p w14:paraId="5849F9F3" w14:textId="7994190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lastRenderedPageBreak/>
        <w:t>The NVR shall be able to provide a snapshot icon for manual capture during live view and playback.</w:t>
      </w:r>
    </w:p>
    <w:p w14:paraId="366E1E7F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fast forward playback footage at 16x speed.</w:t>
      </w:r>
    </w:p>
    <w:p w14:paraId="3E917EFE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export and import the system configuration that includes connected IPC devices for easy deployment and management.</w:t>
      </w:r>
    </w:p>
    <w:p w14:paraId="2870EB38" w14:textId="6EC1A445" w:rsidR="00CE2A6D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adopt N9000 Linux based operating system to ensure high stability and security.</w:t>
      </w:r>
    </w:p>
    <w:p w14:paraId="40D2FF2C" w14:textId="77777777" w:rsidR="00314D8B" w:rsidRPr="00007427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2D65C7CE" w:rsidR="003671E1" w:rsidRDefault="00314D8B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314D8B">
        <w:rPr>
          <w:rFonts w:ascii="Arial" w:hAnsi="Arial" w:cs="Arial"/>
          <w:b/>
          <w:bCs/>
          <w:color w:val="005197"/>
          <w:sz w:val="22"/>
          <w:szCs w:val="22"/>
        </w:rPr>
        <w:t>Network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2B138300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14D8B" w:rsidRPr="003671E1">
        <w:rPr>
          <w:rFonts w:ascii="Arial" w:hAnsi="Arial" w:cs="Arial"/>
          <w:sz w:val="20"/>
          <w:szCs w:val="20"/>
        </w:rPr>
        <w:t xml:space="preserve">ATX, </w:t>
      </w:r>
      <w:r w:rsidR="005673FD">
        <w:rPr>
          <w:rFonts w:ascii="Arial" w:hAnsi="Arial" w:cs="Arial"/>
          <w:sz w:val="20"/>
          <w:szCs w:val="20"/>
        </w:rPr>
        <w:t>300</w:t>
      </w:r>
      <w:r w:rsidR="00314D8B" w:rsidRPr="003671E1">
        <w:rPr>
          <w:rFonts w:ascii="Arial" w:hAnsi="Arial" w:cs="Arial"/>
          <w:sz w:val="20"/>
          <w:szCs w:val="20"/>
        </w:rPr>
        <w:t>W</w:t>
      </w:r>
    </w:p>
    <w:p w14:paraId="14189F29" w14:textId="46ED85C1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5673FD">
        <w:rPr>
          <w:rFonts w:ascii="Arial" w:hAnsi="Arial" w:cs="Arial"/>
          <w:sz w:val="20"/>
          <w:szCs w:val="20"/>
        </w:rPr>
        <w:t>30</w:t>
      </w:r>
      <w:r w:rsidR="003671E1" w:rsidRPr="003671E1">
        <w:rPr>
          <w:rFonts w:ascii="Arial" w:hAnsi="Arial" w:cs="Arial"/>
          <w:sz w:val="20"/>
          <w:szCs w:val="20"/>
        </w:rPr>
        <w:t>W (Without HDD and PoE power supply)</w:t>
      </w:r>
    </w:p>
    <w:p w14:paraId="5AEA3ECD" w14:textId="77777777" w:rsidR="005673FD" w:rsidRDefault="00CE2A6D" w:rsidP="005673F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050A4995" w14:textId="4BABA6F4" w:rsidR="005673FD" w:rsidRPr="005673FD" w:rsidRDefault="00CE2A6D" w:rsidP="005673F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3FD">
        <w:rPr>
          <w:rFonts w:ascii="Arial" w:hAnsi="Arial" w:cs="Arial"/>
          <w:sz w:val="20"/>
          <w:szCs w:val="20"/>
        </w:rPr>
        <w:t>Reco</w:t>
      </w:r>
      <w:r w:rsidR="0017551F" w:rsidRPr="005673FD">
        <w:rPr>
          <w:rFonts w:ascii="Arial" w:hAnsi="Arial" w:cs="Arial"/>
          <w:sz w:val="20"/>
          <w:szCs w:val="20"/>
        </w:rPr>
        <w:t>r</w:t>
      </w:r>
      <w:r w:rsidRPr="005673FD">
        <w:rPr>
          <w:rFonts w:ascii="Arial" w:hAnsi="Arial" w:cs="Arial"/>
          <w:sz w:val="20"/>
          <w:szCs w:val="20"/>
        </w:rPr>
        <w:t>ding Resolution</w:t>
      </w:r>
      <w:r w:rsidR="003671E1" w:rsidRPr="005673FD">
        <w:rPr>
          <w:rFonts w:ascii="Arial" w:hAnsi="Arial" w:cs="Arial"/>
          <w:sz w:val="20"/>
          <w:szCs w:val="20"/>
        </w:rPr>
        <w:t xml:space="preserve">: </w:t>
      </w:r>
      <w:r w:rsidR="00F40FCF" w:rsidRPr="005673FD">
        <w:rPr>
          <w:rFonts w:ascii="Arial" w:hAnsi="Arial" w:cs="Arial"/>
          <w:sz w:val="20"/>
          <w:szCs w:val="20"/>
        </w:rPr>
        <w:tab/>
      </w:r>
      <w:r w:rsidR="005673FD" w:rsidRPr="005673FD">
        <w:rPr>
          <w:rFonts w:ascii="Arial" w:hAnsi="Arial" w:cs="Arial"/>
          <w:color w:val="221E1F"/>
          <w:sz w:val="20"/>
          <w:szCs w:val="20"/>
        </w:rPr>
        <w:t>8MP / 6MP /</w:t>
      </w:r>
      <w:r w:rsidR="00035BA0">
        <w:rPr>
          <w:rFonts w:ascii="Arial" w:hAnsi="Arial" w:cs="Arial"/>
          <w:color w:val="221E1F"/>
          <w:sz w:val="20"/>
          <w:szCs w:val="20"/>
        </w:rPr>
        <w:t xml:space="preserve"> </w:t>
      </w:r>
      <w:r w:rsidR="005673FD" w:rsidRPr="005673FD">
        <w:rPr>
          <w:rFonts w:ascii="Arial" w:hAnsi="Arial" w:cs="Arial"/>
          <w:color w:val="221E1F"/>
          <w:sz w:val="20"/>
          <w:szCs w:val="20"/>
        </w:rPr>
        <w:t xml:space="preserve">5MP / 4MP / 3MP / 1080p / 1280×1024 / 960p/ </w:t>
      </w:r>
    </w:p>
    <w:p w14:paraId="5EF0BE12" w14:textId="677816A9" w:rsidR="005673FD" w:rsidRPr="005673FD" w:rsidRDefault="005673FD" w:rsidP="005673FD">
      <w:pPr>
        <w:pStyle w:val="ListParagraph"/>
        <w:ind w:left="3240" w:firstLine="360"/>
        <w:rPr>
          <w:rFonts w:ascii="Arial" w:hAnsi="Arial" w:cs="Arial"/>
          <w:sz w:val="20"/>
          <w:szCs w:val="20"/>
        </w:rPr>
      </w:pPr>
      <w:r w:rsidRPr="005673FD">
        <w:rPr>
          <w:rFonts w:ascii="Arial" w:hAnsi="Arial" w:cs="Arial"/>
          <w:color w:val="221E1F"/>
          <w:sz w:val="20"/>
          <w:szCs w:val="20"/>
        </w:rPr>
        <w:t>720p / 960H / D1 / CIF</w:t>
      </w:r>
    </w:p>
    <w:p w14:paraId="143F4C7D" w14:textId="788A7C80" w:rsidR="003671E1" w:rsidRPr="00007427" w:rsidRDefault="003671E1" w:rsidP="005673F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16031F6C" w14:textId="3D5EA476" w:rsidR="00F40FCF" w:rsidRPr="00F40FCF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Pr="00F40FCF">
        <w:rPr>
          <w:rFonts w:ascii="Arial" w:hAnsi="Arial" w:cs="Arial"/>
          <w:sz w:val="20"/>
          <w:szCs w:val="20"/>
        </w:rPr>
        <w:t>Up to</w:t>
      </w:r>
      <w:r w:rsidR="00B011F3">
        <w:rPr>
          <w:rFonts w:ascii="Arial" w:hAnsi="Arial" w:cs="Arial"/>
          <w:sz w:val="20"/>
          <w:szCs w:val="20"/>
        </w:rPr>
        <w:t xml:space="preserve"> </w:t>
      </w:r>
      <w:r w:rsidR="00E9408D">
        <w:rPr>
          <w:rFonts w:ascii="Arial" w:hAnsi="Arial" w:cs="Arial"/>
          <w:sz w:val="20"/>
          <w:szCs w:val="20"/>
        </w:rPr>
        <w:t>16</w:t>
      </w:r>
      <w:r w:rsidR="00B011F3">
        <w:rPr>
          <w:rFonts w:ascii="Arial" w:hAnsi="Arial" w:cs="Arial"/>
          <w:sz w:val="20"/>
          <w:szCs w:val="20"/>
        </w:rPr>
        <w:t>CH</w:t>
      </w:r>
      <w:r w:rsidRPr="00F40FCF">
        <w:rPr>
          <w:rFonts w:ascii="Arial" w:hAnsi="Arial" w:cs="Arial"/>
          <w:sz w:val="20"/>
          <w:szCs w:val="20"/>
        </w:rPr>
        <w:t xml:space="preserve"> IP</w:t>
      </w:r>
      <w:r w:rsidR="00B011F3">
        <w:rPr>
          <w:rFonts w:ascii="Arial" w:hAnsi="Arial" w:cs="Arial"/>
          <w:sz w:val="20"/>
          <w:szCs w:val="20"/>
        </w:rPr>
        <w:t>C</w:t>
      </w:r>
      <w:r w:rsidR="00007427">
        <w:rPr>
          <w:rFonts w:ascii="Arial" w:hAnsi="Arial" w:cs="Arial"/>
          <w:sz w:val="20"/>
          <w:szCs w:val="20"/>
        </w:rPr>
        <w:t>, full ONVIF compliant inputs</w:t>
      </w:r>
    </w:p>
    <w:p w14:paraId="1903BEF0" w14:textId="3EFCE66B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 xml:space="preserve">Up to </w:t>
      </w:r>
      <w:r w:rsidR="00E9408D">
        <w:rPr>
          <w:rFonts w:ascii="Arial" w:hAnsi="Arial" w:cs="Arial"/>
          <w:sz w:val="20"/>
          <w:szCs w:val="20"/>
        </w:rPr>
        <w:t>16</w:t>
      </w:r>
      <w:r w:rsidR="00B011F3">
        <w:rPr>
          <w:rFonts w:ascii="Arial" w:hAnsi="Arial" w:cs="Arial"/>
          <w:sz w:val="20"/>
          <w:szCs w:val="20"/>
        </w:rPr>
        <w:t>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3A98AEB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HDMI: 3840×2160 @ 60fps / 3840×2160 @ 30fps /</w:t>
      </w:r>
    </w:p>
    <w:p w14:paraId="03EF3C71" w14:textId="251DCF61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</w:p>
    <w:p w14:paraId="1FF809B3" w14:textId="76453A7E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1280x1024/1024x768</w:t>
      </w:r>
    </w:p>
    <w:p w14:paraId="551765BA" w14:textId="77B5C21B" w:rsidR="00B011F3" w:rsidRPr="00AA11D2" w:rsidRDefault="00CE2A6D" w:rsidP="00AA11D2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>Playback Resolution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 xml:space="preserve">Live View / Playback: 1CH </w:t>
      </w:r>
      <w:r w:rsidR="00AA11D2">
        <w:rPr>
          <w:rFonts w:ascii="Arial" w:hAnsi="Arial" w:cs="Arial"/>
          <w:color w:val="000000" w:themeColor="text1"/>
          <w:sz w:val="20"/>
          <w:szCs w:val="20"/>
        </w:rPr>
        <w:t>8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MP</w:t>
      </w:r>
      <w:r w:rsidR="00AA11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/</w:t>
      </w:r>
      <w:r w:rsidR="00AA11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4CH</w:t>
      </w:r>
      <w:r w:rsidR="00AA11D2">
        <w:rPr>
          <w:rFonts w:ascii="Arial" w:hAnsi="Arial" w:cs="Arial"/>
          <w:color w:val="000000" w:themeColor="text1"/>
          <w:sz w:val="20"/>
          <w:szCs w:val="20"/>
        </w:rPr>
        <w:t xml:space="preserve"> 1080p</w:t>
      </w:r>
    </w:p>
    <w:p w14:paraId="3C72E0B0" w14:textId="62DF7B20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  <w:t>RCA x1 Two-way audio and local output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4E10F9EF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  <w:r w:rsidR="00770C86">
        <w:rPr>
          <w:rFonts w:ascii="Arial" w:hAnsi="Arial" w:cs="Arial"/>
          <w:color w:val="000000" w:themeColor="text1"/>
          <w:sz w:val="20"/>
          <w:szCs w:val="20"/>
        </w:rPr>
        <w:tab/>
      </w:r>
      <w:r w:rsidR="00770C86">
        <w:rPr>
          <w:rFonts w:ascii="Arial" w:hAnsi="Arial" w:cs="Arial"/>
          <w:color w:val="000000" w:themeColor="text1"/>
          <w:sz w:val="20"/>
          <w:szCs w:val="20"/>
        </w:rPr>
        <w:tab/>
      </w:r>
      <w:r w:rsidR="00770C86" w:rsidRPr="00007427">
        <w:rPr>
          <w:rFonts w:ascii="Arial" w:hAnsi="Arial" w:cs="Arial"/>
          <w:color w:val="000000" w:themeColor="text1"/>
          <w:sz w:val="20"/>
          <w:szCs w:val="20"/>
        </w:rPr>
        <w:t>16CH, up to 4K</w:t>
      </w:r>
    </w:p>
    <w:p w14:paraId="3277A1B0" w14:textId="7C511312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5CDB88A5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4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>8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7B228A1D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disk,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03A250AC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1000 Mbps x1</w:t>
      </w:r>
    </w:p>
    <w:p w14:paraId="52A3BBCA" w14:textId="56A1B4D8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Network 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B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andwidth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8A129F">
        <w:rPr>
          <w:rFonts w:ascii="Arial" w:hAnsi="Arial" w:cs="Arial"/>
          <w:color w:val="000000" w:themeColor="text1"/>
          <w:sz w:val="20"/>
          <w:szCs w:val="20"/>
        </w:rPr>
        <w:t>160</w:t>
      </w:r>
      <w:r w:rsidR="00007427" w:rsidRPr="00007427">
        <w:rPr>
          <w:rFonts w:ascii="Arial" w:hAnsi="Arial" w:cs="Arial"/>
          <w:color w:val="000000" w:themeColor="text1"/>
          <w:sz w:val="20"/>
          <w:szCs w:val="20"/>
        </w:rPr>
        <w:t>Mbps incoming bandwidth</w:t>
      </w:r>
    </w:p>
    <w:p w14:paraId="5353BF70" w14:textId="43F2F1C7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RS485 (</w:t>
      </w:r>
      <w:proofErr w:type="gramStart"/>
      <w:r w:rsidR="00D81E69" w:rsidRPr="00007427">
        <w:rPr>
          <w:rFonts w:ascii="Arial" w:hAnsi="Arial" w:cs="Arial"/>
          <w:sz w:val="20"/>
          <w:szCs w:val="20"/>
        </w:rPr>
        <w:t>Full-duplex</w:t>
      </w:r>
      <w:proofErr w:type="gramEnd"/>
      <w:r w:rsidR="00D81E69" w:rsidRPr="00007427">
        <w:rPr>
          <w:rFonts w:ascii="Arial" w:hAnsi="Arial" w:cs="Arial"/>
          <w:sz w:val="20"/>
          <w:szCs w:val="20"/>
        </w:rPr>
        <w:t>), connect to PTZ or keyboard</w:t>
      </w:r>
    </w:p>
    <w:p w14:paraId="2D33445E" w14:textId="74F3C17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x1, USB 3.0 x 1</w:t>
      </w:r>
    </w:p>
    <w:p w14:paraId="22D288A4" w14:textId="4376EAE5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Input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0C32E8">
        <w:rPr>
          <w:rFonts w:ascii="Arial" w:hAnsi="Arial" w:cs="Arial"/>
          <w:sz w:val="20"/>
          <w:szCs w:val="20"/>
        </w:rPr>
        <w:t>8</w:t>
      </w:r>
      <w:r w:rsidR="00D81E69" w:rsidRPr="00007427">
        <w:rPr>
          <w:rFonts w:ascii="Arial" w:hAnsi="Arial" w:cs="Arial"/>
          <w:sz w:val="20"/>
          <w:szCs w:val="20"/>
        </w:rPr>
        <w:t>CH</w:t>
      </w:r>
    </w:p>
    <w:p w14:paraId="01D0C1CA" w14:textId="630DC5B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Output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4CH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6620BD88" w14:textId="3C15F4F4" w:rsidR="00CE2A6D" w:rsidRPr="00D5776F" w:rsidRDefault="00CE2A6D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440 x 70 x 390 mm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6B45009C" w14:textId="188607B8" w:rsidR="00CE2A6D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1D7AF578" w14:textId="77777777" w:rsidR="00007427" w:rsidRDefault="00007427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4B0405" w14:textId="5D49DF5F" w:rsidR="00D5776F" w:rsidRDefault="00D5776F" w:rsidP="00895757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Other Functions</w:t>
      </w:r>
    </w:p>
    <w:p w14:paraId="760B17A0" w14:textId="12D12B8C" w:rsidR="00D5776F" w:rsidRPr="00D5776F" w:rsidRDefault="00D5776F" w:rsidP="00895757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Plate Recognition: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>Yes</w:t>
      </w:r>
    </w:p>
    <w:p w14:paraId="7D805114" w14:textId="619023B6" w:rsidR="00D5776F" w:rsidRPr="00D5776F" w:rsidRDefault="00D5776F" w:rsidP="00895757">
      <w:pPr>
        <w:pStyle w:val="Pa5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Fisheye: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 xml:space="preserve">Supports fisheye </w:t>
      </w:r>
      <w:proofErr w:type="spellStart"/>
      <w:r w:rsidRPr="00D5776F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D5776F">
        <w:rPr>
          <w:rFonts w:ascii="Arial" w:hAnsi="Arial" w:cs="Arial"/>
          <w:color w:val="000000" w:themeColor="text1"/>
          <w:sz w:val="20"/>
          <w:szCs w:val="20"/>
        </w:rPr>
        <w:t xml:space="preserve"> via Web Client and mobile App </w:t>
      </w:r>
    </w:p>
    <w:p w14:paraId="52062E1C" w14:textId="4E341C7F" w:rsidR="00520103" w:rsidRDefault="00520103" w:rsidP="00520103">
      <w:pPr>
        <w:ind w:left="720"/>
        <w:rPr>
          <w:rFonts w:ascii="Arial" w:hAnsi="Arial" w:cs="Arial"/>
        </w:rPr>
      </w:pPr>
    </w:p>
    <w:p w14:paraId="40361E29" w14:textId="772FE58E" w:rsidR="007A7CD5" w:rsidRDefault="007A7CD5" w:rsidP="00520103">
      <w:pPr>
        <w:ind w:left="720"/>
        <w:rPr>
          <w:rFonts w:ascii="Arial" w:hAnsi="Arial" w:cs="Arial"/>
        </w:rPr>
      </w:pPr>
    </w:p>
    <w:p w14:paraId="0386708D" w14:textId="77777777" w:rsidR="007A7CD5" w:rsidRPr="00007427" w:rsidRDefault="007A7CD5" w:rsidP="00520103">
      <w:pPr>
        <w:ind w:left="720"/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7DC5EFE5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WNVR4</w:t>
      </w:r>
      <w:r w:rsidR="00401718">
        <w:rPr>
          <w:rFonts w:ascii="Arial" w:hAnsi="Arial" w:cs="Arial"/>
          <w:sz w:val="20"/>
          <w:szCs w:val="20"/>
        </w:rPr>
        <w:t>16</w:t>
      </w:r>
      <w:r w:rsidRPr="00F40FCF">
        <w:rPr>
          <w:rFonts w:ascii="Arial" w:hAnsi="Arial" w:cs="Arial"/>
          <w:sz w:val="20"/>
          <w:szCs w:val="20"/>
        </w:rPr>
        <w:t xml:space="preserve">P5AI,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75D70936" w14:textId="05A4E567" w:rsidR="002A4D63" w:rsidRPr="00520103" w:rsidRDefault="00CE2A6D" w:rsidP="0089575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r w:rsidR="00D5776F" w:rsidRPr="00F40FCF">
        <w:rPr>
          <w:rFonts w:ascii="Arial" w:hAnsi="Arial" w:cs="Arial"/>
          <w:sz w:val="20"/>
          <w:szCs w:val="20"/>
        </w:rPr>
        <w:t>parts</w:t>
      </w:r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42D084E7" w14:textId="1FF86856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18B36EC5" w14:textId="3DB839BB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DAA8264" w14:textId="4707AED6" w:rsidR="00DF53A0" w:rsidRP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9165A42" w14:textId="1DFF8DD0" w:rsidR="00B811DC" w:rsidRDefault="00B811DC" w:rsidP="00B811DC">
      <w:pPr>
        <w:tabs>
          <w:tab w:val="left" w:pos="2537"/>
        </w:tabs>
      </w:pP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BCB1" w14:textId="77777777" w:rsidR="00896485" w:rsidRDefault="00896485" w:rsidP="00DD6085">
      <w:r>
        <w:separator/>
      </w:r>
    </w:p>
  </w:endnote>
  <w:endnote w:type="continuationSeparator" w:id="0">
    <w:p w14:paraId="3ACD779C" w14:textId="77777777" w:rsidR="00896485" w:rsidRDefault="00896485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C5C3" w14:textId="77777777" w:rsidR="00896485" w:rsidRDefault="00896485" w:rsidP="00DD6085">
      <w:r>
        <w:separator/>
      </w:r>
    </w:p>
  </w:footnote>
  <w:footnote w:type="continuationSeparator" w:id="0">
    <w:p w14:paraId="29D46FBE" w14:textId="77777777" w:rsidR="00896485" w:rsidRDefault="00896485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0AC04CCC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WNVR4</w:t>
    </w:r>
    <w:r w:rsidR="00401718">
      <w:rPr>
        <w:rFonts w:ascii="Arial" w:hAnsi="Arial" w:cs="Arial"/>
        <w:color w:val="005197"/>
        <w:sz w:val="18"/>
        <w:szCs w:val="18"/>
      </w:rPr>
      <w:t>16</w:t>
    </w:r>
    <w:r w:rsidRPr="0082504E">
      <w:rPr>
        <w:rFonts w:ascii="Arial" w:hAnsi="Arial" w:cs="Arial"/>
        <w:color w:val="005197"/>
        <w:sz w:val="18"/>
        <w:szCs w:val="18"/>
      </w:rPr>
      <w:t>P5AI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035BA0"/>
    <w:rsid w:val="000C32E8"/>
    <w:rsid w:val="00116EDB"/>
    <w:rsid w:val="0017551F"/>
    <w:rsid w:val="00202C5B"/>
    <w:rsid w:val="002A4D63"/>
    <w:rsid w:val="002B1183"/>
    <w:rsid w:val="00314D8B"/>
    <w:rsid w:val="00350437"/>
    <w:rsid w:val="003671E1"/>
    <w:rsid w:val="00401718"/>
    <w:rsid w:val="00401BB2"/>
    <w:rsid w:val="00520103"/>
    <w:rsid w:val="005365B9"/>
    <w:rsid w:val="0055725F"/>
    <w:rsid w:val="00557DD4"/>
    <w:rsid w:val="005673FD"/>
    <w:rsid w:val="005911DD"/>
    <w:rsid w:val="005C1900"/>
    <w:rsid w:val="005C3FAE"/>
    <w:rsid w:val="005D6951"/>
    <w:rsid w:val="00612F57"/>
    <w:rsid w:val="00615A86"/>
    <w:rsid w:val="0063631E"/>
    <w:rsid w:val="007257DC"/>
    <w:rsid w:val="00770C86"/>
    <w:rsid w:val="007A7CD5"/>
    <w:rsid w:val="0082504E"/>
    <w:rsid w:val="00831B62"/>
    <w:rsid w:val="00895757"/>
    <w:rsid w:val="00896485"/>
    <w:rsid w:val="008A129F"/>
    <w:rsid w:val="008F1123"/>
    <w:rsid w:val="008F6069"/>
    <w:rsid w:val="009055F2"/>
    <w:rsid w:val="009A264A"/>
    <w:rsid w:val="009F22FE"/>
    <w:rsid w:val="00AA11D2"/>
    <w:rsid w:val="00B011F3"/>
    <w:rsid w:val="00B811DC"/>
    <w:rsid w:val="00B956C7"/>
    <w:rsid w:val="00BA3657"/>
    <w:rsid w:val="00BD1845"/>
    <w:rsid w:val="00BD7BCF"/>
    <w:rsid w:val="00C0136C"/>
    <w:rsid w:val="00C41AC8"/>
    <w:rsid w:val="00C507E6"/>
    <w:rsid w:val="00C52CAA"/>
    <w:rsid w:val="00CD5DA5"/>
    <w:rsid w:val="00CE2A6D"/>
    <w:rsid w:val="00D349E5"/>
    <w:rsid w:val="00D5776F"/>
    <w:rsid w:val="00D81E69"/>
    <w:rsid w:val="00DD6085"/>
    <w:rsid w:val="00DF53A0"/>
    <w:rsid w:val="00E81481"/>
    <w:rsid w:val="00E9408D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  <w:style w:type="character" w:customStyle="1" w:styleId="A6">
    <w:name w:val="A6"/>
    <w:uiPriority w:val="99"/>
    <w:rsid w:val="005673FD"/>
    <w:rPr>
      <w:rFonts w:cs="Cera Pro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E179A-3186-473B-B445-FA18A4280AFF}"/>
</file>

<file path=customXml/itemProps3.xml><?xml version="1.0" encoding="utf-8"?>
<ds:datastoreItem xmlns:ds="http://schemas.openxmlformats.org/officeDocument/2006/customXml" ds:itemID="{25870C52-02E3-491A-AC76-F40C93D7B5C1}"/>
</file>

<file path=customXml/itemProps4.xml><?xml version="1.0" encoding="utf-8"?>
<ds:datastoreItem xmlns:ds="http://schemas.openxmlformats.org/officeDocument/2006/customXml" ds:itemID="{4583C12E-6ED9-4467-9D44-E2A9FD169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12</cp:revision>
  <dcterms:created xsi:type="dcterms:W3CDTF">2021-07-20T09:31:00Z</dcterms:created>
  <dcterms:modified xsi:type="dcterms:W3CDTF">2021-07-20T09:38:00Z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